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5483" w14:textId="6BB87E9E" w:rsidR="0024162E" w:rsidRPr="00B70BF8" w:rsidRDefault="00B70BF8">
      <w:pPr>
        <w:rPr>
          <w:sz w:val="48"/>
          <w:szCs w:val="48"/>
        </w:rPr>
      </w:pPr>
      <w:r w:rsidRPr="00B70BF8">
        <w:rPr>
          <w:sz w:val="48"/>
          <w:szCs w:val="48"/>
        </w:rPr>
        <w:t>Mein Lebenslauf</w:t>
      </w:r>
    </w:p>
    <w:sectPr w:rsidR="0024162E" w:rsidRPr="00B70B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F8"/>
    <w:rsid w:val="0024162E"/>
    <w:rsid w:val="00B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3A26"/>
  <w15:chartTrackingRefBased/>
  <w15:docId w15:val="{A1538BB5-EB57-497C-8D1B-70CE01CC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Ahmic Melisa</dc:creator>
  <cp:keywords/>
  <dc:description/>
  <cp:lastModifiedBy>Ahmic Melisa</cp:lastModifiedBy>
  <cp:revision>1</cp:revision>
  <dcterms:created xsi:type="dcterms:W3CDTF">2025-01-10T08:03:00Z</dcterms:created>
  <dcterms:modified xsi:type="dcterms:W3CDTF">2025-01-10T08:06:00Z</dcterms:modified>
</cp:coreProperties>
</file>